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4A" w:rsidRPr="00C76EFA" w:rsidRDefault="00C76EFA">
      <w:pPr>
        <w:rPr>
          <w:rFonts w:asciiTheme="minorHAnsi" w:hAnsiTheme="minorHAnsi"/>
          <w:sz w:val="24"/>
        </w:rPr>
      </w:pPr>
      <w:r w:rsidRPr="00C76EFA">
        <w:rPr>
          <w:rFonts w:asciiTheme="minorHAnsi" w:hAnsiTheme="minorHAnsi"/>
          <w:sz w:val="24"/>
        </w:rPr>
        <w:t>MAGASFENNSÍK</w:t>
      </w:r>
    </w:p>
    <w:p w:rsidR="004D65F0" w:rsidRPr="00C76EFA" w:rsidRDefault="004D65F0">
      <w:pPr>
        <w:rPr>
          <w:rFonts w:asciiTheme="minorHAnsi" w:hAnsiTheme="minorHAnsi"/>
          <w:sz w:val="24"/>
        </w:rPr>
      </w:pPr>
      <w:r w:rsidRPr="00C76EFA">
        <w:rPr>
          <w:rFonts w:asciiTheme="minorHAnsi" w:hAnsiTheme="minorHAnsi"/>
          <w:sz w:val="24"/>
        </w:rPr>
        <w:t>Nádler István új képei</w:t>
      </w:r>
    </w:p>
    <w:p w:rsidR="004D65F0" w:rsidRPr="00C76EFA" w:rsidRDefault="004D65F0">
      <w:pPr>
        <w:rPr>
          <w:rFonts w:asciiTheme="minorHAnsi" w:hAnsiTheme="minorHAnsi"/>
          <w:sz w:val="24"/>
        </w:rPr>
      </w:pPr>
      <w:r w:rsidRPr="00C76EFA">
        <w:rPr>
          <w:rFonts w:asciiTheme="minorHAnsi" w:hAnsiTheme="minorHAnsi"/>
          <w:sz w:val="24"/>
        </w:rPr>
        <w:t>Ludwig/Kortárs Művészeti Múzeum</w:t>
      </w:r>
    </w:p>
    <w:p w:rsidR="004D65F0" w:rsidRPr="00C76EFA" w:rsidRDefault="004D65F0">
      <w:pPr>
        <w:rPr>
          <w:rFonts w:asciiTheme="minorHAnsi" w:hAnsiTheme="minorHAnsi"/>
          <w:sz w:val="24"/>
        </w:rPr>
      </w:pPr>
    </w:p>
    <w:p w:rsidR="00D66D9C" w:rsidRDefault="00D66D9C">
      <w:pPr>
        <w:rPr>
          <w:rFonts w:asciiTheme="minorHAnsi" w:hAnsiTheme="minorHAnsi"/>
          <w:sz w:val="24"/>
        </w:rPr>
        <w:sectPr w:rsidR="00D66D9C" w:rsidSect="00796D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294A" w:rsidRPr="00C76EFA" w:rsidRDefault="00D5294A">
      <w:pPr>
        <w:rPr>
          <w:rFonts w:asciiTheme="minorHAnsi" w:hAnsiTheme="minorHAnsi"/>
          <w:sz w:val="24"/>
        </w:rPr>
      </w:pPr>
      <w:r w:rsidRPr="00C76EFA">
        <w:rPr>
          <w:rFonts w:asciiTheme="minorHAnsi" w:hAnsiTheme="minorHAnsi"/>
          <w:sz w:val="24"/>
        </w:rPr>
        <w:lastRenderedPageBreak/>
        <w:t>Sztár képzőművészek ezt nem így csinálják. Sztár képzőművészek, ha közelítik a hetven</w:t>
      </w:r>
      <w:r w:rsidR="00FD1BE1" w:rsidRPr="00C76EFA">
        <w:rPr>
          <w:rFonts w:asciiTheme="minorHAnsi" w:hAnsiTheme="minorHAnsi"/>
          <w:sz w:val="24"/>
        </w:rPr>
        <w:t>e</w:t>
      </w:r>
      <w:r w:rsidRPr="00C76EFA">
        <w:rPr>
          <w:rFonts w:asciiTheme="minorHAnsi" w:hAnsiTheme="minorHAnsi"/>
          <w:sz w:val="24"/>
        </w:rPr>
        <w:t xml:space="preserve">t, életmű-kiállítást rendeznek (életmű-kiállítást rendeznek nekik), amely </w:t>
      </w:r>
      <w:r w:rsidR="004C0230" w:rsidRPr="00C76EFA">
        <w:rPr>
          <w:rFonts w:asciiTheme="minorHAnsi" w:hAnsiTheme="minorHAnsi"/>
          <w:sz w:val="24"/>
        </w:rPr>
        <w:t xml:space="preserve">jobbára </w:t>
      </w:r>
      <w:r w:rsidRPr="00C76EFA">
        <w:rPr>
          <w:rFonts w:asciiTheme="minorHAnsi" w:hAnsiTheme="minorHAnsi"/>
          <w:sz w:val="24"/>
        </w:rPr>
        <w:t xml:space="preserve">kétesélyes. </w:t>
      </w:r>
      <w:r w:rsidR="004C0230" w:rsidRPr="00C76EFA">
        <w:rPr>
          <w:rFonts w:asciiTheme="minorHAnsi" w:hAnsiTheme="minorHAnsi"/>
          <w:sz w:val="24"/>
        </w:rPr>
        <w:t xml:space="preserve">Az egyik lehetőség felvonultatja az európai (világ-, hazai) nagyság nagy korszakait, és a végén, tapintatosan az őszikéket, a másik alternatíva a gyakoribb és a súlyosabb. Ez </w:t>
      </w:r>
      <w:r w:rsidR="00FD1BE1" w:rsidRPr="00C76EFA">
        <w:rPr>
          <w:rFonts w:asciiTheme="minorHAnsi" w:hAnsiTheme="minorHAnsi"/>
          <w:sz w:val="24"/>
        </w:rPr>
        <w:t xml:space="preserve">utóbbi </w:t>
      </w:r>
      <w:r w:rsidR="004C0230" w:rsidRPr="00C76EFA">
        <w:rPr>
          <w:rFonts w:asciiTheme="minorHAnsi" w:hAnsiTheme="minorHAnsi"/>
          <w:sz w:val="24"/>
        </w:rPr>
        <w:t>csak jelzi a fényes periódusokat egy-</w:t>
      </w:r>
      <w:r w:rsidR="001D32DE" w:rsidRPr="00C76EFA">
        <w:rPr>
          <w:rFonts w:asciiTheme="minorHAnsi" w:hAnsiTheme="minorHAnsi"/>
          <w:sz w:val="24"/>
        </w:rPr>
        <w:t>két</w:t>
      </w:r>
      <w:r w:rsidR="004C0230" w:rsidRPr="00C76EFA">
        <w:rPr>
          <w:rFonts w:asciiTheme="minorHAnsi" w:hAnsiTheme="minorHAnsi"/>
          <w:sz w:val="24"/>
        </w:rPr>
        <w:t xml:space="preserve"> művel, hogy prezentálhassa a késői, ámde </w:t>
      </w:r>
      <w:r w:rsidR="00722A87" w:rsidRPr="00C76EFA">
        <w:rPr>
          <w:rFonts w:asciiTheme="minorHAnsi" w:hAnsiTheme="minorHAnsi"/>
          <w:sz w:val="24"/>
        </w:rPr>
        <w:t>esendőbb</w:t>
      </w:r>
      <w:r w:rsidR="004C0230" w:rsidRPr="00C76EFA">
        <w:rPr>
          <w:rFonts w:asciiTheme="minorHAnsi" w:hAnsiTheme="minorHAnsi"/>
          <w:sz w:val="24"/>
        </w:rPr>
        <w:t xml:space="preserve">, ámde </w:t>
      </w:r>
      <w:r w:rsidR="0006511C" w:rsidRPr="00C76EFA">
        <w:rPr>
          <w:rFonts w:asciiTheme="minorHAnsi" w:hAnsiTheme="minorHAnsi"/>
          <w:sz w:val="24"/>
        </w:rPr>
        <w:t>méregdrága utótermékeket,</w:t>
      </w:r>
      <w:r w:rsidR="00B36810" w:rsidRPr="00C76EFA">
        <w:rPr>
          <w:rFonts w:asciiTheme="minorHAnsi" w:hAnsiTheme="minorHAnsi"/>
          <w:sz w:val="24"/>
        </w:rPr>
        <w:t xml:space="preserve"> okos műkereskedelem</w:t>
      </w:r>
      <w:r w:rsidR="00722A87" w:rsidRPr="00C76EFA">
        <w:rPr>
          <w:rFonts w:asciiTheme="minorHAnsi" w:hAnsiTheme="minorHAnsi"/>
          <w:sz w:val="24"/>
        </w:rPr>
        <w:t>, pénzük után futó múzeumok</w:t>
      </w:r>
      <w:r w:rsidR="00B36810" w:rsidRPr="00C76EFA">
        <w:rPr>
          <w:rFonts w:asciiTheme="minorHAnsi" w:hAnsiTheme="minorHAnsi"/>
          <w:sz w:val="24"/>
        </w:rPr>
        <w:t xml:space="preserve"> és kitartó </w:t>
      </w:r>
      <w:r w:rsidR="003D26B3" w:rsidRPr="00C76EFA">
        <w:rPr>
          <w:rFonts w:asciiTheme="minorHAnsi" w:hAnsiTheme="minorHAnsi"/>
          <w:sz w:val="24"/>
        </w:rPr>
        <w:t>méltatók</w:t>
      </w:r>
      <w:r w:rsidR="00B36810" w:rsidRPr="00C76EFA">
        <w:rPr>
          <w:rFonts w:asciiTheme="minorHAnsi" w:hAnsiTheme="minorHAnsi"/>
          <w:sz w:val="24"/>
        </w:rPr>
        <w:t xml:space="preserve"> örömére.</w:t>
      </w:r>
    </w:p>
    <w:p w:rsidR="00B36810" w:rsidRPr="00C76EFA" w:rsidRDefault="00B36810">
      <w:pPr>
        <w:rPr>
          <w:rFonts w:asciiTheme="minorHAnsi" w:hAnsiTheme="minorHAnsi"/>
          <w:sz w:val="24"/>
        </w:rPr>
      </w:pPr>
      <w:r w:rsidRPr="00C76EFA">
        <w:rPr>
          <w:rFonts w:asciiTheme="minorHAnsi" w:hAnsiTheme="minorHAnsi"/>
          <w:sz w:val="24"/>
        </w:rPr>
        <w:tab/>
      </w:r>
      <w:r w:rsidR="00FD1BE1" w:rsidRPr="00C76EFA">
        <w:rPr>
          <w:rFonts w:asciiTheme="minorHAnsi" w:hAnsiTheme="minorHAnsi"/>
          <w:sz w:val="24"/>
        </w:rPr>
        <w:t xml:space="preserve">Mindezt csak emlékeztetőül, háttérként a novemberben hetven éves Nádler István elképesztő tárlatához. </w:t>
      </w:r>
      <w:r w:rsidR="00FC388C" w:rsidRPr="00C76EFA">
        <w:rPr>
          <w:rFonts w:asciiTheme="minorHAnsi" w:hAnsiTheme="minorHAnsi"/>
          <w:sz w:val="24"/>
        </w:rPr>
        <w:t xml:space="preserve">Nádler oly kevéssé követi a példát, hogy hetvenöt művének </w:t>
      </w:r>
      <w:proofErr w:type="gramStart"/>
      <w:r w:rsidR="00FC388C" w:rsidRPr="00C76EFA">
        <w:rPr>
          <w:rFonts w:asciiTheme="minorHAnsi" w:hAnsiTheme="minorHAnsi"/>
          <w:sz w:val="24"/>
        </w:rPr>
        <w:t>több, mint</w:t>
      </w:r>
      <w:proofErr w:type="gramEnd"/>
      <w:r w:rsidR="00FC388C" w:rsidRPr="00C76EFA">
        <w:rPr>
          <w:rFonts w:asciiTheme="minorHAnsi" w:hAnsiTheme="minorHAnsi"/>
          <w:sz w:val="24"/>
        </w:rPr>
        <w:t xml:space="preserve"> a fele tavalyi-idei</w:t>
      </w:r>
      <w:r w:rsidR="00722A87" w:rsidRPr="00C76EFA">
        <w:rPr>
          <w:rFonts w:asciiTheme="minorHAnsi" w:hAnsiTheme="minorHAnsi"/>
          <w:sz w:val="24"/>
        </w:rPr>
        <w:t xml:space="preserve"> keltezésű, </w:t>
      </w:r>
      <w:r w:rsidR="00A55136" w:rsidRPr="00C76EFA">
        <w:rPr>
          <w:rFonts w:asciiTheme="minorHAnsi" w:hAnsiTheme="minorHAnsi"/>
          <w:sz w:val="24"/>
        </w:rPr>
        <w:t xml:space="preserve">a negyede egészen </w:t>
      </w:r>
      <w:proofErr w:type="spellStart"/>
      <w:r w:rsidR="00A55136" w:rsidRPr="00C76EFA">
        <w:rPr>
          <w:rFonts w:asciiTheme="minorHAnsi" w:hAnsiTheme="minorHAnsi"/>
          <w:sz w:val="24"/>
        </w:rPr>
        <w:t>két</w:t>
      </w:r>
      <w:r w:rsidR="00722A87" w:rsidRPr="00C76EFA">
        <w:rPr>
          <w:rFonts w:asciiTheme="minorHAnsi" w:hAnsiTheme="minorHAnsi"/>
          <w:sz w:val="24"/>
        </w:rPr>
        <w:t>ezernyolcas</w:t>
      </w:r>
      <w:proofErr w:type="spellEnd"/>
      <w:r w:rsidR="00722A87" w:rsidRPr="00C76EFA">
        <w:rPr>
          <w:rFonts w:asciiTheme="minorHAnsi" w:hAnsiTheme="minorHAnsi"/>
          <w:sz w:val="24"/>
        </w:rPr>
        <w:t xml:space="preserve">, és a katalógusban nem találni öt évnél korábbi kép reprodukcióját. A mai Nádler kiszorította a termekből </w:t>
      </w:r>
      <w:r w:rsidR="00A55136" w:rsidRPr="00C76EFA">
        <w:rPr>
          <w:rFonts w:asciiTheme="minorHAnsi" w:hAnsiTheme="minorHAnsi"/>
          <w:sz w:val="24"/>
        </w:rPr>
        <w:t xml:space="preserve">negyven </w:t>
      </w:r>
      <w:r w:rsidR="001373C6" w:rsidRPr="00C76EFA">
        <w:rPr>
          <w:rFonts w:asciiTheme="minorHAnsi" w:hAnsiTheme="minorHAnsi"/>
          <w:sz w:val="24"/>
        </w:rPr>
        <w:t>esztendő</w:t>
      </w:r>
      <w:r w:rsidR="00A55136" w:rsidRPr="00C76EFA">
        <w:rPr>
          <w:rFonts w:asciiTheme="minorHAnsi" w:hAnsiTheme="minorHAnsi"/>
          <w:sz w:val="24"/>
        </w:rPr>
        <w:t xml:space="preserve"> </w:t>
      </w:r>
      <w:proofErr w:type="spellStart"/>
      <w:r w:rsidR="00A55136" w:rsidRPr="00C76EFA">
        <w:rPr>
          <w:rFonts w:asciiTheme="minorHAnsi" w:hAnsiTheme="minorHAnsi"/>
          <w:sz w:val="24"/>
        </w:rPr>
        <w:t>Nádlerét</w:t>
      </w:r>
      <w:proofErr w:type="spellEnd"/>
      <w:r w:rsidR="00A55136" w:rsidRPr="00C76EFA">
        <w:rPr>
          <w:rFonts w:asciiTheme="minorHAnsi" w:hAnsiTheme="minorHAnsi"/>
          <w:sz w:val="24"/>
        </w:rPr>
        <w:t xml:space="preserve">. Valóban kiszorította, mert ennyi szín, káprázat, szárnyalás és fegyelem, hatalom és </w:t>
      </w:r>
      <w:r w:rsidR="001373C6" w:rsidRPr="00C76EFA">
        <w:rPr>
          <w:rFonts w:asciiTheme="minorHAnsi" w:hAnsiTheme="minorHAnsi"/>
          <w:sz w:val="24"/>
        </w:rPr>
        <w:t xml:space="preserve">érzékenység nem kíván történeti felvezetést, nem is tűrne meg </w:t>
      </w:r>
      <w:r w:rsidR="007A0CC8" w:rsidRPr="00C76EFA">
        <w:rPr>
          <w:rFonts w:asciiTheme="minorHAnsi" w:hAnsiTheme="minorHAnsi"/>
          <w:sz w:val="24"/>
        </w:rPr>
        <w:t xml:space="preserve">kevésbé </w:t>
      </w:r>
      <w:r w:rsidR="0006511C" w:rsidRPr="00C76EFA">
        <w:rPr>
          <w:rFonts w:asciiTheme="minorHAnsi" w:hAnsiTheme="minorHAnsi"/>
          <w:sz w:val="24"/>
        </w:rPr>
        <w:t>aktuális</w:t>
      </w:r>
      <w:r w:rsidR="007A0CC8" w:rsidRPr="00C76EFA">
        <w:rPr>
          <w:rFonts w:asciiTheme="minorHAnsi" w:hAnsiTheme="minorHAnsi"/>
          <w:sz w:val="24"/>
        </w:rPr>
        <w:t xml:space="preserve"> kíséretet. Az alkotóerő csak örvendetes magánadottság. Hanem az, hogy </w:t>
      </w:r>
      <w:r w:rsidR="00C273F4" w:rsidRPr="00C76EFA">
        <w:rPr>
          <w:rFonts w:asciiTheme="minorHAnsi" w:hAnsiTheme="minorHAnsi"/>
          <w:sz w:val="24"/>
        </w:rPr>
        <w:t xml:space="preserve">az </w:t>
      </w:r>
      <w:r w:rsidR="007A0CC8" w:rsidRPr="00C76EFA">
        <w:rPr>
          <w:rFonts w:asciiTheme="minorHAnsi" w:hAnsiTheme="minorHAnsi"/>
          <w:sz w:val="24"/>
        </w:rPr>
        <w:t xml:space="preserve">Hommage à </w:t>
      </w:r>
      <w:proofErr w:type="spellStart"/>
      <w:r w:rsidR="007A0CC8" w:rsidRPr="00C76EFA">
        <w:rPr>
          <w:rFonts w:asciiTheme="minorHAnsi" w:hAnsiTheme="minorHAnsi"/>
          <w:sz w:val="24"/>
        </w:rPr>
        <w:t>Rozsics</w:t>
      </w:r>
      <w:proofErr w:type="spellEnd"/>
      <w:r w:rsidR="007A0CC8" w:rsidRPr="00C76EFA">
        <w:rPr>
          <w:rFonts w:asciiTheme="minorHAnsi" w:hAnsiTheme="minorHAnsi"/>
          <w:sz w:val="24"/>
        </w:rPr>
        <w:t xml:space="preserve"> István táblájába miként vág bele egy dinamikus vörös patkó, miként ütközik </w:t>
      </w:r>
      <w:r w:rsidR="00C273F4" w:rsidRPr="00C76EFA">
        <w:rPr>
          <w:rFonts w:asciiTheme="minorHAnsi" w:hAnsiTheme="minorHAnsi"/>
          <w:sz w:val="24"/>
        </w:rPr>
        <w:t xml:space="preserve">egy megtört, elégtelenül festékezett ecset nyomán ki-kihagyó komoly zölddel, s ezt miként támasztja alá egy kék ív boltíves térhatása – ez már a piktúra közügye. A </w:t>
      </w:r>
      <w:r w:rsidR="007C77C7" w:rsidRPr="00C76EFA">
        <w:rPr>
          <w:rFonts w:asciiTheme="minorHAnsi" w:hAnsiTheme="minorHAnsi"/>
          <w:sz w:val="24"/>
        </w:rPr>
        <w:t>tisztelgés</w:t>
      </w:r>
      <w:r w:rsidR="00C273F4" w:rsidRPr="00C76EFA">
        <w:rPr>
          <w:rFonts w:asciiTheme="minorHAnsi" w:hAnsiTheme="minorHAnsi"/>
          <w:sz w:val="24"/>
        </w:rPr>
        <w:t xml:space="preserve"> cím</w:t>
      </w:r>
      <w:r w:rsidR="007C77C7" w:rsidRPr="00C76EFA">
        <w:rPr>
          <w:rFonts w:asciiTheme="minorHAnsi" w:hAnsiTheme="minorHAnsi"/>
          <w:sz w:val="24"/>
        </w:rPr>
        <w:t>zettjét</w:t>
      </w:r>
      <w:r w:rsidR="00C273F4" w:rsidRPr="00C76EFA">
        <w:rPr>
          <w:rFonts w:asciiTheme="minorHAnsi" w:hAnsiTheme="minorHAnsi"/>
          <w:sz w:val="24"/>
        </w:rPr>
        <w:t xml:space="preserve"> </w:t>
      </w:r>
      <w:r w:rsidR="004D2B86" w:rsidRPr="00C76EFA">
        <w:rPr>
          <w:rFonts w:asciiTheme="minorHAnsi" w:hAnsiTheme="minorHAnsi"/>
          <w:sz w:val="24"/>
        </w:rPr>
        <w:t>februárban</w:t>
      </w:r>
      <w:r w:rsidR="007C77C7" w:rsidRPr="00C76EFA">
        <w:rPr>
          <w:rFonts w:asciiTheme="minorHAnsi" w:hAnsiTheme="minorHAnsi"/>
          <w:sz w:val="24"/>
        </w:rPr>
        <w:t xml:space="preserve"> temették el, a teljesítmény idáig bravúr. Az a fekete, puha pászma, amely időnként meg-megszakadó széleivel, ritkuló, de végül is sűrű közegével uralja</w:t>
      </w:r>
      <w:r w:rsidR="00C06536" w:rsidRPr="00C76EFA">
        <w:rPr>
          <w:rFonts w:asciiTheme="minorHAnsi" w:hAnsiTheme="minorHAnsi"/>
          <w:sz w:val="24"/>
        </w:rPr>
        <w:t xml:space="preserve">-nyomasztja, ám </w:t>
      </w:r>
      <w:r w:rsidR="00C06536" w:rsidRPr="00C76EFA">
        <w:rPr>
          <w:rFonts w:asciiTheme="minorHAnsi" w:hAnsiTheme="minorHAnsi"/>
          <w:sz w:val="24"/>
        </w:rPr>
        <w:lastRenderedPageBreak/>
        <w:t>egyszersmind megkoronázza az emlék-festményt, mesterművet koronáz meg.</w:t>
      </w:r>
    </w:p>
    <w:p w:rsidR="00C06536" w:rsidRPr="00C76EFA" w:rsidRDefault="00C06536">
      <w:pPr>
        <w:rPr>
          <w:rFonts w:asciiTheme="minorHAnsi" w:hAnsiTheme="minorHAnsi"/>
          <w:sz w:val="24"/>
        </w:rPr>
      </w:pPr>
      <w:r w:rsidRPr="00C76EFA">
        <w:rPr>
          <w:rFonts w:asciiTheme="minorHAnsi" w:hAnsiTheme="minorHAnsi"/>
          <w:sz w:val="24"/>
        </w:rPr>
        <w:tab/>
      </w:r>
      <w:r w:rsidR="00283E25" w:rsidRPr="00C76EFA">
        <w:rPr>
          <w:rFonts w:asciiTheme="minorHAnsi" w:hAnsiTheme="minorHAnsi"/>
          <w:sz w:val="24"/>
        </w:rPr>
        <w:t xml:space="preserve">Ritkán repesünk ma kiállításon. Ha máshol nem, abban a teremben, amelyben a Mindenkor I-IV. </w:t>
      </w:r>
      <w:proofErr w:type="gramStart"/>
      <w:r w:rsidR="00283E25" w:rsidRPr="00C76EFA">
        <w:rPr>
          <w:rFonts w:asciiTheme="minorHAnsi" w:hAnsiTheme="minorHAnsi"/>
          <w:sz w:val="24"/>
        </w:rPr>
        <w:t>óriásfríze</w:t>
      </w:r>
      <w:proofErr w:type="gramEnd"/>
      <w:r w:rsidR="00283E25" w:rsidRPr="00C76EFA">
        <w:rPr>
          <w:rFonts w:asciiTheme="minorHAnsi" w:hAnsiTheme="minorHAnsi"/>
          <w:sz w:val="24"/>
        </w:rPr>
        <w:t xml:space="preserve"> tölti be a falat és a légteret, mindazonáltal eufória és boldogság fog el. Nádler úgy adagolja függőleges </w:t>
      </w:r>
      <w:r w:rsidR="00BE4772" w:rsidRPr="00C76EFA">
        <w:rPr>
          <w:rFonts w:asciiTheme="minorHAnsi" w:hAnsiTheme="minorHAnsi"/>
          <w:sz w:val="24"/>
        </w:rPr>
        <w:t xml:space="preserve">sávokban a ragyogó és rafinált színeket, úgy fűzi össze és </w:t>
      </w:r>
      <w:r w:rsidR="004D2B86" w:rsidRPr="00C76EFA">
        <w:rPr>
          <w:rFonts w:asciiTheme="minorHAnsi" w:hAnsiTheme="minorHAnsi"/>
          <w:sz w:val="24"/>
        </w:rPr>
        <w:t>ellentételezi</w:t>
      </w:r>
      <w:r w:rsidR="00BE4772" w:rsidRPr="00C76EFA">
        <w:rPr>
          <w:rFonts w:asciiTheme="minorHAnsi" w:hAnsiTheme="minorHAnsi"/>
          <w:sz w:val="24"/>
        </w:rPr>
        <w:t xml:space="preserve"> a szárnyakat adó meleg </w:t>
      </w:r>
      <w:r w:rsidR="004D2B86" w:rsidRPr="00C76EFA">
        <w:rPr>
          <w:rFonts w:asciiTheme="minorHAnsi" w:hAnsiTheme="minorHAnsi"/>
          <w:sz w:val="24"/>
        </w:rPr>
        <w:t>meg</w:t>
      </w:r>
      <w:r w:rsidR="00BE4772" w:rsidRPr="00C76EFA">
        <w:rPr>
          <w:rFonts w:asciiTheme="minorHAnsi" w:hAnsiTheme="minorHAnsi"/>
          <w:sz w:val="24"/>
        </w:rPr>
        <w:t xml:space="preserve"> a komolyságra, meghiggadásra tapintattal késztető hűvösebb árnyalatokat, hogy egyszerre azt érezzük, érdemes élni. </w:t>
      </w:r>
      <w:r w:rsidR="008E5922" w:rsidRPr="00C76EFA">
        <w:rPr>
          <w:rFonts w:asciiTheme="minorHAnsi" w:hAnsiTheme="minorHAnsi"/>
          <w:sz w:val="24"/>
        </w:rPr>
        <w:t xml:space="preserve">A színek kifinomultak és megvesztegetőek, körülményesen körülírhatók. Az utolsó, jobbszéli sáv például </w:t>
      </w:r>
      <w:r w:rsidR="00594ED2" w:rsidRPr="00C76EFA">
        <w:rPr>
          <w:rFonts w:asciiTheme="minorHAnsi" w:hAnsiTheme="minorHAnsi"/>
          <w:sz w:val="24"/>
        </w:rPr>
        <w:t>tojáshéj</w:t>
      </w:r>
      <w:r w:rsidR="008E5922" w:rsidRPr="00C76EFA">
        <w:rPr>
          <w:rFonts w:asciiTheme="minorHAnsi" w:hAnsiTheme="minorHAnsi"/>
          <w:sz w:val="24"/>
        </w:rPr>
        <w:t>-rózsaszín. Persze, hogy nincs ilyen szín-név, és persze, hogy van ilyen rafinált szín; csak rá kell nézni egy doboz (kevésbé urbánusoknak: egy szakajtó) tojásra, hogy elváljék a barna héjúaktól, a fehérektől, a tojá</w:t>
      </w:r>
      <w:r w:rsidR="00594ED2" w:rsidRPr="00C76EFA">
        <w:rPr>
          <w:rFonts w:asciiTheme="minorHAnsi" w:hAnsiTheme="minorHAnsi"/>
          <w:sz w:val="24"/>
        </w:rPr>
        <w:t>shéj színűektől a tojáshéj-rózsaszín.</w:t>
      </w:r>
    </w:p>
    <w:p w:rsidR="00594ED2" w:rsidRPr="00C76EFA" w:rsidRDefault="00594ED2">
      <w:pPr>
        <w:rPr>
          <w:rFonts w:asciiTheme="minorHAnsi" w:hAnsiTheme="minorHAnsi"/>
          <w:sz w:val="24"/>
        </w:rPr>
      </w:pPr>
      <w:r w:rsidRPr="00C76EFA">
        <w:rPr>
          <w:rFonts w:asciiTheme="minorHAnsi" w:hAnsiTheme="minorHAnsi"/>
          <w:sz w:val="24"/>
        </w:rPr>
        <w:tab/>
      </w:r>
      <w:r w:rsidR="00DF1EB4" w:rsidRPr="00C76EFA">
        <w:rPr>
          <w:rFonts w:asciiTheme="minorHAnsi" w:hAnsiTheme="minorHAnsi"/>
          <w:sz w:val="24"/>
        </w:rPr>
        <w:t xml:space="preserve">Volna itt selyemcukor-sárga, mikuláspapír-piros, lila a katolikus főpapok skapuláréjáról és </w:t>
      </w:r>
      <w:r w:rsidR="00597658" w:rsidRPr="00C76EFA">
        <w:rPr>
          <w:rFonts w:asciiTheme="minorHAnsi" w:hAnsiTheme="minorHAnsi"/>
          <w:sz w:val="24"/>
        </w:rPr>
        <w:t xml:space="preserve">mindezek </w:t>
      </w:r>
      <w:r w:rsidR="00E71124" w:rsidRPr="00C76EFA">
        <w:rPr>
          <w:rFonts w:asciiTheme="minorHAnsi" w:hAnsiTheme="minorHAnsi"/>
          <w:sz w:val="24"/>
        </w:rPr>
        <w:t>kápráztató</w:t>
      </w:r>
      <w:r w:rsidR="00597658" w:rsidRPr="00C76EFA">
        <w:rPr>
          <w:rFonts w:asciiTheme="minorHAnsi" w:hAnsiTheme="minorHAnsi"/>
          <w:sz w:val="24"/>
        </w:rPr>
        <w:t xml:space="preserve"> fokozata, a gyönyörűség mégsem hamis. S lehetne a színes </w:t>
      </w:r>
      <w:r w:rsidR="00985E31" w:rsidRPr="00C76EFA">
        <w:rPr>
          <w:rFonts w:asciiTheme="minorHAnsi" w:hAnsiTheme="minorHAnsi"/>
          <w:sz w:val="24"/>
        </w:rPr>
        <w:t>csíkmustra</w:t>
      </w:r>
      <w:r w:rsidR="00597658" w:rsidRPr="00C76EFA">
        <w:rPr>
          <w:rFonts w:asciiTheme="minorHAnsi" w:hAnsiTheme="minorHAnsi"/>
          <w:sz w:val="24"/>
        </w:rPr>
        <w:t xml:space="preserve"> olyan zakatoló unalom</w:t>
      </w:r>
      <w:r w:rsidR="00985E31" w:rsidRPr="00C76EFA">
        <w:rPr>
          <w:rFonts w:asciiTheme="minorHAnsi" w:hAnsiTheme="minorHAnsi"/>
          <w:sz w:val="24"/>
        </w:rPr>
        <w:t xml:space="preserve"> másfelől</w:t>
      </w:r>
      <w:r w:rsidR="00597658" w:rsidRPr="00C76EFA">
        <w:rPr>
          <w:rFonts w:asciiTheme="minorHAnsi" w:hAnsiTheme="minorHAnsi"/>
          <w:sz w:val="24"/>
        </w:rPr>
        <w:t xml:space="preserve">, mint oly sokszor a Bauhaus, a Bauhaus méltatlan utódai óta. Nádler azonban </w:t>
      </w:r>
      <w:r w:rsidR="00E71124" w:rsidRPr="00C76EFA">
        <w:rPr>
          <w:rFonts w:asciiTheme="minorHAnsi" w:hAnsiTheme="minorHAnsi"/>
          <w:sz w:val="24"/>
        </w:rPr>
        <w:t xml:space="preserve">mester-biztonsággal </w:t>
      </w:r>
      <w:r w:rsidR="00597658" w:rsidRPr="00C76EFA">
        <w:rPr>
          <w:rFonts w:asciiTheme="minorHAnsi" w:hAnsiTheme="minorHAnsi"/>
          <w:sz w:val="24"/>
        </w:rPr>
        <w:t xml:space="preserve">kerüli el mind </w:t>
      </w:r>
      <w:r w:rsidR="00303310" w:rsidRPr="00C76EFA">
        <w:rPr>
          <w:rFonts w:asciiTheme="minorHAnsi" w:hAnsiTheme="minorHAnsi"/>
          <w:sz w:val="24"/>
        </w:rPr>
        <w:t>az édes-hazug színpompa, mind a lélektelen színlecke-felmondás rutinját. Sávjainak finom függőleges megmozdításával, azzal, hogy síkja</w:t>
      </w:r>
      <w:r w:rsidR="00822C5A" w:rsidRPr="00C76EFA">
        <w:rPr>
          <w:rFonts w:asciiTheme="minorHAnsi" w:hAnsiTheme="minorHAnsi"/>
          <w:sz w:val="24"/>
        </w:rPr>
        <w:t>it hol fekete, vékony talapzaton</w:t>
      </w:r>
      <w:r w:rsidR="00303310" w:rsidRPr="00C76EFA">
        <w:rPr>
          <w:rFonts w:asciiTheme="minorHAnsi" w:hAnsiTheme="minorHAnsi"/>
          <w:sz w:val="24"/>
        </w:rPr>
        <w:t xml:space="preserve"> em</w:t>
      </w:r>
      <w:r w:rsidR="00985E31" w:rsidRPr="00C76EFA">
        <w:rPr>
          <w:rFonts w:asciiTheme="minorHAnsi" w:hAnsiTheme="minorHAnsi"/>
          <w:sz w:val="24"/>
        </w:rPr>
        <w:t xml:space="preserve">eli-süllyeszti, hol egy fölső, lényegében szürke sávba beengedi, illetve nem – már élénkké tette a vertikális ritmust. Amelyet ritmus helyett </w:t>
      </w:r>
      <w:r w:rsidR="00E71124" w:rsidRPr="00C76EFA">
        <w:rPr>
          <w:rFonts w:asciiTheme="minorHAnsi" w:hAnsiTheme="minorHAnsi"/>
          <w:sz w:val="24"/>
        </w:rPr>
        <w:t xml:space="preserve">érzékeny </w:t>
      </w:r>
      <w:r w:rsidR="00985E31" w:rsidRPr="00C76EFA">
        <w:rPr>
          <w:rFonts w:asciiTheme="minorHAnsi" w:hAnsiTheme="minorHAnsi"/>
          <w:sz w:val="24"/>
        </w:rPr>
        <w:t>képpé lelkesít a rendkívül változatos faktúra</w:t>
      </w:r>
      <w:r w:rsidR="00DD3288" w:rsidRPr="00C76EFA">
        <w:rPr>
          <w:rFonts w:asciiTheme="minorHAnsi" w:hAnsiTheme="minorHAnsi"/>
          <w:sz w:val="24"/>
        </w:rPr>
        <w:t>, a</w:t>
      </w:r>
      <w:r w:rsidR="00985E31" w:rsidRPr="00C76EFA">
        <w:rPr>
          <w:rFonts w:asciiTheme="minorHAnsi" w:hAnsiTheme="minorHAnsi"/>
          <w:sz w:val="24"/>
        </w:rPr>
        <w:t xml:space="preserve"> hol szálkás, hol el-elkopó felület, </w:t>
      </w:r>
      <w:r w:rsidR="00DD3288" w:rsidRPr="00C76EFA">
        <w:rPr>
          <w:rFonts w:asciiTheme="minorHAnsi" w:hAnsiTheme="minorHAnsi"/>
          <w:sz w:val="24"/>
        </w:rPr>
        <w:t xml:space="preserve">a </w:t>
      </w:r>
      <w:r w:rsidR="00985E31" w:rsidRPr="00C76EFA">
        <w:rPr>
          <w:rFonts w:asciiTheme="minorHAnsi" w:hAnsiTheme="minorHAnsi"/>
          <w:sz w:val="24"/>
        </w:rPr>
        <w:t>ho</w:t>
      </w:r>
      <w:r w:rsidR="00DD3288" w:rsidRPr="00C76EFA">
        <w:rPr>
          <w:rFonts w:asciiTheme="minorHAnsi" w:hAnsiTheme="minorHAnsi"/>
          <w:sz w:val="24"/>
        </w:rPr>
        <w:t xml:space="preserve">l </w:t>
      </w:r>
      <w:r w:rsidR="00E71124" w:rsidRPr="00C76EFA">
        <w:rPr>
          <w:rFonts w:asciiTheme="minorHAnsi" w:hAnsiTheme="minorHAnsi"/>
          <w:sz w:val="24"/>
        </w:rPr>
        <w:t xml:space="preserve">laza, hol </w:t>
      </w:r>
      <w:r w:rsidR="00DD3288" w:rsidRPr="00C76EFA">
        <w:rPr>
          <w:rFonts w:asciiTheme="minorHAnsi" w:hAnsiTheme="minorHAnsi"/>
          <w:sz w:val="24"/>
        </w:rPr>
        <w:t xml:space="preserve">tömör festékréteg </w:t>
      </w:r>
      <w:r w:rsidR="003D26B3" w:rsidRPr="00C76EFA">
        <w:rPr>
          <w:rFonts w:asciiTheme="minorHAnsi" w:hAnsiTheme="minorHAnsi"/>
          <w:sz w:val="24"/>
        </w:rPr>
        <w:t>érzékeny</w:t>
      </w:r>
      <w:r w:rsidR="00DD3288" w:rsidRPr="00C76EFA">
        <w:rPr>
          <w:rFonts w:asciiTheme="minorHAnsi" w:hAnsiTheme="minorHAnsi"/>
          <w:sz w:val="24"/>
        </w:rPr>
        <w:t xml:space="preserve"> változatossága.</w:t>
      </w:r>
    </w:p>
    <w:p w:rsidR="00DD3288" w:rsidRPr="00C76EFA" w:rsidRDefault="00DD3288">
      <w:pPr>
        <w:rPr>
          <w:rFonts w:asciiTheme="minorHAnsi" w:hAnsiTheme="minorHAnsi"/>
          <w:sz w:val="24"/>
        </w:rPr>
      </w:pPr>
      <w:r w:rsidRPr="00C76EFA">
        <w:rPr>
          <w:rFonts w:asciiTheme="minorHAnsi" w:hAnsiTheme="minorHAnsi"/>
          <w:sz w:val="24"/>
        </w:rPr>
        <w:lastRenderedPageBreak/>
        <w:tab/>
        <w:t>Röviden: a mindig nonfiguratív Nádler fölényesen birtokolja lírai absztrakciónak és konstruktivista képépítésnek mindazokat az értékeit, amelye</w:t>
      </w:r>
      <w:r w:rsidR="003D26B3" w:rsidRPr="00C76EFA">
        <w:rPr>
          <w:rFonts w:asciiTheme="minorHAnsi" w:hAnsiTheme="minorHAnsi"/>
          <w:sz w:val="24"/>
        </w:rPr>
        <w:t>ke</w:t>
      </w:r>
      <w:r w:rsidRPr="00C76EFA">
        <w:rPr>
          <w:rFonts w:asciiTheme="minorHAnsi" w:hAnsiTheme="minorHAnsi"/>
          <w:sz w:val="24"/>
        </w:rPr>
        <w:t xml:space="preserve">t a saját életműve és az európai piktúra felhalmozott. </w:t>
      </w:r>
      <w:r w:rsidR="00F42E94" w:rsidRPr="00C76EFA">
        <w:rPr>
          <w:rFonts w:asciiTheme="minorHAnsi" w:hAnsiTheme="minorHAnsi"/>
          <w:sz w:val="24"/>
        </w:rPr>
        <w:t xml:space="preserve">Továbbá a gesztusfestészet, a kalligrafikus piktúra, a hard edge, a </w:t>
      </w:r>
      <w:r w:rsidR="004D65F0" w:rsidRPr="00C76EFA">
        <w:rPr>
          <w:rFonts w:asciiTheme="minorHAnsi" w:hAnsiTheme="minorHAnsi"/>
          <w:sz w:val="24"/>
        </w:rPr>
        <w:t>színesmező-festészet</w:t>
      </w:r>
      <w:r w:rsidR="00F42E94" w:rsidRPr="00C76EFA">
        <w:rPr>
          <w:rFonts w:asciiTheme="minorHAnsi" w:hAnsiTheme="minorHAnsi"/>
          <w:sz w:val="24"/>
        </w:rPr>
        <w:t xml:space="preserve"> és mások tanulságait ugyanezen forrásokból. </w:t>
      </w:r>
      <w:r w:rsidR="00751DC6" w:rsidRPr="00C76EFA">
        <w:rPr>
          <w:rFonts w:asciiTheme="minorHAnsi" w:hAnsiTheme="minorHAnsi"/>
          <w:sz w:val="24"/>
        </w:rPr>
        <w:t xml:space="preserve">Ha úgy tetszik, ennyiben posztmodern. Ha posztmodernen </w:t>
      </w:r>
      <w:r w:rsidR="00C83840" w:rsidRPr="00C76EFA">
        <w:rPr>
          <w:rFonts w:asciiTheme="minorHAnsi" w:hAnsiTheme="minorHAnsi"/>
          <w:sz w:val="24"/>
        </w:rPr>
        <w:t>az elődökre</w:t>
      </w:r>
      <w:r w:rsidR="00751DC6" w:rsidRPr="00C76EFA">
        <w:rPr>
          <w:rFonts w:asciiTheme="minorHAnsi" w:hAnsiTheme="minorHAnsi"/>
          <w:sz w:val="24"/>
        </w:rPr>
        <w:t xml:space="preserve"> vonatkozó reakciókat értjük, és nem a hasznosító, szuverén, önálló világot, </w:t>
      </w:r>
      <w:r w:rsidR="004D65F0" w:rsidRPr="00C76EFA">
        <w:rPr>
          <w:rFonts w:asciiTheme="minorHAnsi" w:hAnsiTheme="minorHAnsi"/>
          <w:sz w:val="24"/>
        </w:rPr>
        <w:t xml:space="preserve">akkor </w:t>
      </w:r>
      <w:r w:rsidR="00751DC6" w:rsidRPr="00C76EFA">
        <w:rPr>
          <w:rFonts w:asciiTheme="minorHAnsi" w:hAnsiTheme="minorHAnsi"/>
          <w:sz w:val="24"/>
        </w:rPr>
        <w:t xml:space="preserve">nem posztmodern. </w:t>
      </w:r>
      <w:r w:rsidR="00F42E94" w:rsidRPr="00C76EFA">
        <w:rPr>
          <w:rFonts w:asciiTheme="minorHAnsi" w:hAnsiTheme="minorHAnsi"/>
          <w:sz w:val="24"/>
        </w:rPr>
        <w:t xml:space="preserve">Híres fekete képein a </w:t>
      </w:r>
      <w:r w:rsidR="00751DC6" w:rsidRPr="00C76EFA">
        <w:rPr>
          <w:rFonts w:asciiTheme="minorHAnsi" w:hAnsiTheme="minorHAnsi"/>
          <w:sz w:val="24"/>
        </w:rPr>
        <w:t>fényes</w:t>
      </w:r>
      <w:r w:rsidR="00F42E94" w:rsidRPr="00C76EFA">
        <w:rPr>
          <w:rFonts w:asciiTheme="minorHAnsi" w:hAnsiTheme="minorHAnsi"/>
          <w:sz w:val="24"/>
        </w:rPr>
        <w:t xml:space="preserve"> </w:t>
      </w:r>
      <w:r w:rsidR="00751DC6" w:rsidRPr="00C76EFA">
        <w:rPr>
          <w:rFonts w:asciiTheme="minorHAnsi" w:hAnsiTheme="minorHAnsi"/>
          <w:sz w:val="24"/>
        </w:rPr>
        <w:t xml:space="preserve">kötegek időnként úgy csillognak, mint </w:t>
      </w:r>
      <w:r w:rsidR="00A37E49" w:rsidRPr="00C76EFA">
        <w:rPr>
          <w:rFonts w:asciiTheme="minorHAnsi" w:hAnsiTheme="minorHAnsi"/>
          <w:sz w:val="24"/>
        </w:rPr>
        <w:lastRenderedPageBreak/>
        <w:t>indusztriális</w:t>
      </w:r>
      <w:r w:rsidR="00751DC6" w:rsidRPr="00C76EFA">
        <w:rPr>
          <w:rFonts w:asciiTheme="minorHAnsi" w:hAnsiTheme="minorHAnsi"/>
          <w:sz w:val="24"/>
        </w:rPr>
        <w:t xml:space="preserve"> pátoszú műveken a frissen hengerelt huzaltekercsek, Duális lajtorjája mintha egy rózsaszín</w:t>
      </w:r>
      <w:r w:rsidR="00C67662" w:rsidRPr="00C76EFA">
        <w:rPr>
          <w:rFonts w:asciiTheme="minorHAnsi" w:hAnsiTheme="minorHAnsi"/>
          <w:sz w:val="24"/>
        </w:rPr>
        <w:t>-lila</w:t>
      </w:r>
      <w:r w:rsidR="00751DC6" w:rsidRPr="00C76EFA">
        <w:rPr>
          <w:rFonts w:asciiTheme="minorHAnsi" w:hAnsiTheme="minorHAnsi"/>
          <w:sz w:val="24"/>
        </w:rPr>
        <w:t xml:space="preserve"> tyúklétra </w:t>
      </w:r>
      <w:r w:rsidR="00C67662" w:rsidRPr="00C76EFA">
        <w:rPr>
          <w:rFonts w:asciiTheme="minorHAnsi" w:hAnsiTheme="minorHAnsi"/>
          <w:sz w:val="24"/>
        </w:rPr>
        <w:t>apoteózisa volna, de oldalt, megint szép</w:t>
      </w:r>
      <w:r w:rsidR="004D65F0" w:rsidRPr="00C76EFA">
        <w:rPr>
          <w:rFonts w:asciiTheme="minorHAnsi" w:hAnsiTheme="minorHAnsi"/>
          <w:sz w:val="24"/>
        </w:rPr>
        <w:t>-komoly</w:t>
      </w:r>
      <w:r w:rsidR="00C67662" w:rsidRPr="00C76EFA">
        <w:rPr>
          <w:rFonts w:asciiTheme="minorHAnsi" w:hAnsiTheme="minorHAnsi"/>
          <w:sz w:val="24"/>
        </w:rPr>
        <w:t xml:space="preserve"> sávokkal </w:t>
      </w:r>
      <w:r w:rsidR="004D65F0" w:rsidRPr="00C76EFA">
        <w:rPr>
          <w:rFonts w:asciiTheme="minorHAnsi" w:hAnsiTheme="minorHAnsi"/>
          <w:sz w:val="24"/>
        </w:rPr>
        <w:t>helyre</w:t>
      </w:r>
      <w:r w:rsidR="00C67662" w:rsidRPr="00C76EFA">
        <w:rPr>
          <w:rFonts w:asciiTheme="minorHAnsi" w:hAnsiTheme="minorHAnsi"/>
          <w:sz w:val="24"/>
        </w:rPr>
        <w:t xml:space="preserve">fegyelmezve. A Tandori-kép káprázatát és </w:t>
      </w:r>
      <w:r w:rsidR="004D65F0" w:rsidRPr="00C76EFA">
        <w:rPr>
          <w:rFonts w:asciiTheme="minorHAnsi" w:hAnsiTheme="minorHAnsi"/>
          <w:sz w:val="24"/>
        </w:rPr>
        <w:t>eleganciáját</w:t>
      </w:r>
      <w:r w:rsidR="00C67662" w:rsidRPr="00C76EFA">
        <w:rPr>
          <w:rFonts w:asciiTheme="minorHAnsi" w:hAnsiTheme="minorHAnsi"/>
          <w:sz w:val="24"/>
        </w:rPr>
        <w:t xml:space="preserve"> nem lehet tanulni; tanítani sem.</w:t>
      </w:r>
    </w:p>
    <w:p w:rsidR="00541B96" w:rsidRDefault="00C67662">
      <w:pPr>
        <w:rPr>
          <w:rFonts w:asciiTheme="minorHAnsi" w:hAnsiTheme="minorHAnsi"/>
          <w:sz w:val="24"/>
        </w:rPr>
      </w:pPr>
      <w:r w:rsidRPr="00C76EFA">
        <w:rPr>
          <w:rFonts w:asciiTheme="minorHAnsi" w:hAnsiTheme="minorHAnsi"/>
          <w:sz w:val="24"/>
        </w:rPr>
        <w:tab/>
        <w:t>Nádler nem a csúcson van. A csúcsot úgy képzeljük, hogy ott csak zászlót kitűzni</w:t>
      </w:r>
      <w:r w:rsidR="00A37E49" w:rsidRPr="00C76EFA">
        <w:rPr>
          <w:rFonts w:asciiTheme="minorHAnsi" w:hAnsiTheme="minorHAnsi"/>
          <w:sz w:val="24"/>
        </w:rPr>
        <w:t>, triumfálni</w:t>
      </w:r>
      <w:r w:rsidRPr="00C76EFA">
        <w:rPr>
          <w:rFonts w:asciiTheme="minorHAnsi" w:hAnsiTheme="minorHAnsi"/>
          <w:sz w:val="24"/>
        </w:rPr>
        <w:t xml:space="preserve"> lehetséges, szűk a hely. Nádler most fennsíkon </w:t>
      </w:r>
      <w:r w:rsidR="00541B96" w:rsidRPr="00C76EFA">
        <w:rPr>
          <w:rFonts w:asciiTheme="minorHAnsi" w:hAnsiTheme="minorHAnsi"/>
          <w:sz w:val="24"/>
        </w:rPr>
        <w:t>dolgozik</w:t>
      </w:r>
      <w:r w:rsidRPr="00C76EFA">
        <w:rPr>
          <w:rFonts w:asciiTheme="minorHAnsi" w:hAnsiTheme="minorHAnsi"/>
          <w:sz w:val="24"/>
        </w:rPr>
        <w:t xml:space="preserve">. </w:t>
      </w:r>
      <w:r w:rsidR="00541B96" w:rsidRPr="00C76EFA">
        <w:rPr>
          <w:rFonts w:asciiTheme="minorHAnsi" w:hAnsiTheme="minorHAnsi"/>
          <w:sz w:val="24"/>
        </w:rPr>
        <w:t xml:space="preserve">Csúcsok fölött található, nagyon magas fennsíkon. </w:t>
      </w:r>
    </w:p>
    <w:p w:rsidR="00201908" w:rsidRPr="00C76EFA" w:rsidRDefault="00201908">
      <w:pPr>
        <w:rPr>
          <w:rFonts w:asciiTheme="minorHAnsi" w:hAnsiTheme="minorHAnsi"/>
          <w:sz w:val="24"/>
        </w:rPr>
      </w:pPr>
    </w:p>
    <w:p w:rsidR="00541B96" w:rsidRPr="00C76EFA" w:rsidRDefault="00541B96" w:rsidP="00541B96">
      <w:pPr>
        <w:jc w:val="right"/>
        <w:rPr>
          <w:rFonts w:asciiTheme="minorHAnsi" w:hAnsiTheme="minorHAnsi"/>
          <w:sz w:val="24"/>
        </w:rPr>
      </w:pPr>
      <w:r w:rsidRPr="00C76EFA">
        <w:rPr>
          <w:rFonts w:asciiTheme="minorHAnsi" w:hAnsiTheme="minorHAnsi"/>
          <w:sz w:val="24"/>
        </w:rPr>
        <w:t>Rózsa Gyula</w:t>
      </w:r>
    </w:p>
    <w:p w:rsidR="00D66D9C" w:rsidRDefault="00D66D9C" w:rsidP="00437EC5">
      <w:pPr>
        <w:rPr>
          <w:rFonts w:asciiTheme="minorHAnsi" w:hAnsiTheme="minorHAnsi"/>
          <w:sz w:val="24"/>
        </w:rPr>
        <w:sectPr w:rsidR="00D66D9C" w:rsidSect="00D66D9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1908" w:rsidRDefault="00201908" w:rsidP="00437EC5">
      <w:pPr>
        <w:rPr>
          <w:rFonts w:asciiTheme="minorHAnsi" w:hAnsiTheme="minorHAnsi"/>
          <w:sz w:val="24"/>
        </w:rPr>
      </w:pPr>
    </w:p>
    <w:p w:rsidR="00437EC5" w:rsidRPr="00C76EFA" w:rsidRDefault="00437EC5" w:rsidP="00437EC5">
      <w:pPr>
        <w:rPr>
          <w:rFonts w:asciiTheme="minorHAnsi" w:hAnsiTheme="minorHAnsi"/>
          <w:sz w:val="24"/>
        </w:rPr>
      </w:pPr>
      <w:r w:rsidRPr="00C76EFA">
        <w:rPr>
          <w:rFonts w:asciiTheme="minorHAnsi" w:hAnsiTheme="minorHAnsi"/>
          <w:sz w:val="24"/>
        </w:rPr>
        <w:t>Népszabadság 2008. május 14. 11. old.</w:t>
      </w:r>
    </w:p>
    <w:sectPr w:rsidR="00437EC5" w:rsidRPr="00C76EFA" w:rsidSect="00D66D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94A"/>
    <w:rsid w:val="00021E52"/>
    <w:rsid w:val="00051FDD"/>
    <w:rsid w:val="0006511C"/>
    <w:rsid w:val="000B0D76"/>
    <w:rsid w:val="001373C6"/>
    <w:rsid w:val="001D32DE"/>
    <w:rsid w:val="00201908"/>
    <w:rsid w:val="002708D2"/>
    <w:rsid w:val="002828C2"/>
    <w:rsid w:val="00283E25"/>
    <w:rsid w:val="00303310"/>
    <w:rsid w:val="003D26B3"/>
    <w:rsid w:val="00437EC5"/>
    <w:rsid w:val="00467A58"/>
    <w:rsid w:val="004C0230"/>
    <w:rsid w:val="004D2B86"/>
    <w:rsid w:val="004D65F0"/>
    <w:rsid w:val="00541B96"/>
    <w:rsid w:val="005438BD"/>
    <w:rsid w:val="00594ED2"/>
    <w:rsid w:val="00597658"/>
    <w:rsid w:val="006001B6"/>
    <w:rsid w:val="00722A87"/>
    <w:rsid w:val="00751DC6"/>
    <w:rsid w:val="00796DA6"/>
    <w:rsid w:val="007A0CC8"/>
    <w:rsid w:val="007B5421"/>
    <w:rsid w:val="007C77C7"/>
    <w:rsid w:val="00822C5A"/>
    <w:rsid w:val="00857473"/>
    <w:rsid w:val="008A36D6"/>
    <w:rsid w:val="008E5922"/>
    <w:rsid w:val="00985E31"/>
    <w:rsid w:val="00A37E49"/>
    <w:rsid w:val="00A55136"/>
    <w:rsid w:val="00AA77DA"/>
    <w:rsid w:val="00B3240B"/>
    <w:rsid w:val="00B36810"/>
    <w:rsid w:val="00B83728"/>
    <w:rsid w:val="00BA6A36"/>
    <w:rsid w:val="00BE4772"/>
    <w:rsid w:val="00C06536"/>
    <w:rsid w:val="00C273F4"/>
    <w:rsid w:val="00C4745A"/>
    <w:rsid w:val="00C67662"/>
    <w:rsid w:val="00C76EFA"/>
    <w:rsid w:val="00C83840"/>
    <w:rsid w:val="00D5294A"/>
    <w:rsid w:val="00D66D9C"/>
    <w:rsid w:val="00D94DE8"/>
    <w:rsid w:val="00DD3288"/>
    <w:rsid w:val="00DF1EB4"/>
    <w:rsid w:val="00E71124"/>
    <w:rsid w:val="00E90A82"/>
    <w:rsid w:val="00F11008"/>
    <w:rsid w:val="00F42E94"/>
    <w:rsid w:val="00FC388C"/>
    <w:rsid w:val="00FD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B5421"/>
    <w:rPr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857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Magasfennsík</vt:lpstr>
    </vt:vector>
  </TitlesOfParts>
  <Company>Népszabdság Zrt.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Magasfennsík</dc:title>
  <dc:creator>Rózsa Gyula</dc:creator>
  <cp:lastModifiedBy>rozsa</cp:lastModifiedBy>
  <cp:revision>4</cp:revision>
  <dcterms:created xsi:type="dcterms:W3CDTF">2017-03-22T20:12:00Z</dcterms:created>
  <dcterms:modified xsi:type="dcterms:W3CDTF">2017-03-22T20:21:00Z</dcterms:modified>
</cp:coreProperties>
</file>